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02" w:rsidRDefault="00C00602"/>
    <w:p w:rsidR="00C00602" w:rsidRDefault="00C00602" w:rsidP="00C0060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46549</wp:posOffset>
            </wp:positionH>
            <wp:positionV relativeFrom="paragraph">
              <wp:posOffset>104774</wp:posOffset>
            </wp:positionV>
            <wp:extent cx="1163125" cy="1076325"/>
            <wp:effectExtent l="19050" t="0" r="0" b="0"/>
            <wp:wrapNone/>
            <wp:docPr id="1" name="Picture 0" descr="logo d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a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D24">
        <w:rPr>
          <w:b/>
          <w:sz w:val="32"/>
          <w:szCs w:val="32"/>
        </w:rPr>
        <w:t>PEMERINTAH KABUPATEN BULELENG</w:t>
      </w:r>
    </w:p>
    <w:p w:rsidR="00C00602" w:rsidRPr="005169E2" w:rsidRDefault="00C00602" w:rsidP="00C00602">
      <w:pPr>
        <w:spacing w:line="240" w:lineRule="auto"/>
        <w:jc w:val="center"/>
        <w:rPr>
          <w:b/>
          <w:sz w:val="32"/>
          <w:szCs w:val="32"/>
        </w:rPr>
      </w:pPr>
      <w:r w:rsidRPr="005169E2">
        <w:rPr>
          <w:b/>
          <w:sz w:val="32"/>
          <w:szCs w:val="32"/>
        </w:rPr>
        <w:t>KECAMATAN BANJAR</w:t>
      </w:r>
    </w:p>
    <w:p w:rsidR="00C00602" w:rsidRDefault="00C00602" w:rsidP="00C00602">
      <w:pPr>
        <w:spacing w:line="240" w:lineRule="auto"/>
        <w:jc w:val="center"/>
        <w:rPr>
          <w:b/>
          <w:sz w:val="32"/>
          <w:szCs w:val="32"/>
        </w:rPr>
      </w:pPr>
      <w:r w:rsidRPr="005169E2">
        <w:rPr>
          <w:b/>
          <w:sz w:val="32"/>
          <w:szCs w:val="32"/>
        </w:rPr>
        <w:t>DESA TIRTASARI</w:t>
      </w:r>
    </w:p>
    <w:p w:rsidR="00C00602" w:rsidRPr="00C714B9" w:rsidRDefault="00C00602" w:rsidP="00C00602">
      <w:pPr>
        <w:pBdr>
          <w:bottom w:val="double" w:sz="6" w:space="0" w:color="auto"/>
        </w:pBdr>
        <w:spacing w:line="240" w:lineRule="auto"/>
        <w:jc w:val="center"/>
        <w:rPr>
          <w:sz w:val="32"/>
          <w:szCs w:val="32"/>
        </w:rPr>
      </w:pPr>
      <w:proofErr w:type="spellStart"/>
      <w:r>
        <w:rPr>
          <w:i/>
          <w:sz w:val="28"/>
          <w:szCs w:val="28"/>
        </w:rPr>
        <w:t>j</w:t>
      </w:r>
      <w:r w:rsidRPr="00C714B9">
        <w:rPr>
          <w:i/>
          <w:sz w:val="28"/>
          <w:szCs w:val="28"/>
        </w:rPr>
        <w:t>ln.T</w:t>
      </w:r>
      <w:r>
        <w:rPr>
          <w:i/>
          <w:sz w:val="28"/>
          <w:szCs w:val="28"/>
        </w:rPr>
        <w:t>irtasari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Kayuputih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Denpasar</w:t>
      </w:r>
      <w:proofErr w:type="spellEnd"/>
      <w:r w:rsidRPr="00C714B9">
        <w:rPr>
          <w:sz w:val="32"/>
          <w:szCs w:val="32"/>
        </w:rPr>
        <w:t xml:space="preserve"> </w:t>
      </w:r>
    </w:p>
    <w:p w:rsidR="00C00602" w:rsidRDefault="00C00602" w:rsidP="00C00602">
      <w:pPr>
        <w:pBdr>
          <w:bottom w:val="double" w:sz="6" w:space="0" w:color="auto"/>
        </w:pBdr>
        <w:spacing w:line="240" w:lineRule="auto"/>
        <w:jc w:val="center"/>
        <w:rPr>
          <w:sz w:val="32"/>
          <w:szCs w:val="32"/>
        </w:rPr>
      </w:pPr>
    </w:p>
    <w:p w:rsidR="00C00602" w:rsidRPr="00ED3AC9" w:rsidRDefault="00C00602" w:rsidP="00C00602">
      <w:pPr>
        <w:spacing w:line="240" w:lineRule="auto"/>
        <w:jc w:val="center"/>
        <w:rPr>
          <w:b/>
          <w:sz w:val="32"/>
          <w:szCs w:val="32"/>
        </w:rPr>
      </w:pPr>
      <w:proofErr w:type="spellStart"/>
      <w:r w:rsidRPr="00ED3AC9">
        <w:rPr>
          <w:b/>
          <w:sz w:val="32"/>
          <w:szCs w:val="32"/>
        </w:rPr>
        <w:t>APBDesa</w:t>
      </w:r>
      <w:proofErr w:type="spellEnd"/>
      <w:r w:rsidRPr="00ED3AC9">
        <w:rPr>
          <w:b/>
          <w:sz w:val="32"/>
          <w:szCs w:val="32"/>
        </w:rPr>
        <w:t xml:space="preserve"> TIRTASARI</w:t>
      </w:r>
    </w:p>
    <w:p w:rsidR="00C00602" w:rsidRPr="009B78E4" w:rsidRDefault="00C00602" w:rsidP="00C00602">
      <w:pPr>
        <w:spacing w:line="240" w:lineRule="auto"/>
        <w:jc w:val="center"/>
        <w:rPr>
          <w:b/>
          <w:sz w:val="28"/>
          <w:szCs w:val="28"/>
        </w:rPr>
      </w:pPr>
      <w:r w:rsidRPr="00ED3AC9">
        <w:rPr>
          <w:b/>
          <w:sz w:val="32"/>
          <w:szCs w:val="32"/>
        </w:rPr>
        <w:t>TAHUN ANGGARAN 201</w:t>
      </w:r>
      <w:r>
        <w:rPr>
          <w:b/>
          <w:sz w:val="32"/>
          <w:szCs w:val="32"/>
        </w:rPr>
        <w:t>9</w:t>
      </w:r>
    </w:p>
    <w:tbl>
      <w:tblPr>
        <w:tblW w:w="10800" w:type="dxa"/>
        <w:tblInd w:w="-882" w:type="dxa"/>
        <w:tblLayout w:type="fixed"/>
        <w:tblLook w:val="04A0"/>
      </w:tblPr>
      <w:tblGrid>
        <w:gridCol w:w="375"/>
        <w:gridCol w:w="375"/>
        <w:gridCol w:w="533"/>
        <w:gridCol w:w="375"/>
        <w:gridCol w:w="514"/>
        <w:gridCol w:w="4938"/>
        <w:gridCol w:w="2444"/>
        <w:gridCol w:w="1246"/>
      </w:tblGrid>
      <w:tr w:rsidR="00FE6DD7" w:rsidRPr="00FE6DD7" w:rsidTr="00CB167B">
        <w:trPr>
          <w:trHeight w:val="630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KODE  REKENING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URAIAN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ANGGARAN RP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SUMBER DANA</w:t>
            </w:r>
          </w:p>
        </w:tc>
      </w:tr>
      <w:tr w:rsidR="00FE6DD7" w:rsidRPr="00FE6DD7" w:rsidTr="00CB167B">
        <w:trPr>
          <w:trHeight w:val="315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</w:tr>
      <w:tr w:rsidR="00FE6DD7" w:rsidRPr="00FE6DD7" w:rsidTr="00CB167B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PENDAPATAN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1,920,819,000.00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Pendapatan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Asli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105,000,000.00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Hasil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Usaha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6,000,000.00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Bagi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Hasil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BUMDes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6,000,000.00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Hasil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3,000,000.00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Kios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Milik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3,000,000.00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Swadaya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Partisipasi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Gotong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Royong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96,000,000.00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Swadaya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partisipasi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gotong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royong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96,000,000.00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Transfer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1,811,819,000.00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Dana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816,199,000.00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Dana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816,199,000.00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Bagian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dari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Hasil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Pajak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Retribusi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Daerah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Kabupaten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kota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114,205,000.00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Bagian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dari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Hasil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Pajak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Retribusi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Daerah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Kabupaten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kota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114,205,000.00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Alokasi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Dana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416,315,000.00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Alokasi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416,315,000.00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Bantuan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Keuangan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300,000,000.00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Bantuan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Keuangan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dari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APBD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300,000,000.00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Bantuan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Keuangan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APBD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Kabupaten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/Kota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165,100,000.00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Bantuan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Keuangan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APBD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Kabupaten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/Kota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165,100,000.00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Pendapatan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Lain-lain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4,000,000.00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Bunga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Bank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4,000,000.00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Bunga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Bank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4,000,000.00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JUMLAH PENDAPATAN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1,920,819,000.00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CB167B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BELANJA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2,149,319,000.00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PENYELENGGARAAN PEMERINTAHAN DESA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572,232,132.00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Belanja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Penghasilan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Tetap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Tunjangan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Operasional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Pemerintahan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504,033,932.00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ADD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Penghasilan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Tetap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Tunjangan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87,624,000.00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ADD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Penghasilan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Tetap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Tunjangan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Perangkat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308,874,600.00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ADD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Jaminan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Sosial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bagi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Perangkat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11,237,832.00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ADD</w:t>
            </w:r>
          </w:p>
        </w:tc>
      </w:tr>
      <w:tr w:rsidR="00FE6DD7" w:rsidRPr="00FE6DD7" w:rsidTr="002D2E54">
        <w:trPr>
          <w:trHeight w:val="12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Operasional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Pemerintah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(ATK, Honorarium PKPKD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PPKD,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perlengkapan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perkantoran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pakaian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dinas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atribut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listrik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telpon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30,167,000.00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BHP,BHR</w:t>
            </w:r>
          </w:p>
        </w:tc>
      </w:tr>
      <w:tr w:rsidR="00FE6DD7" w:rsidRPr="00FE6DD7" w:rsidTr="002D2E54">
        <w:trPr>
          <w:trHeight w:val="3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Tunjangan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BPD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60,780,000.00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ADD,BHP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Operasional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BPD (ATK,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perlengkapan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perkantoran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Pakaian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Seragam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listrik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telpon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5,350,500.00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Sarana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Prasarana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Pemerintahan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4,850,000.00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Pemeliharaan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Gedung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Kantor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4,850,000.00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PAD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Administrasi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Kependudukan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Pencatatan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Sipil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Statistik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Kearsipan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   704,000.00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Penyusunan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Pendataan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Pemutakhiran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Profil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profil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kependudukan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potensi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   704,000.00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PAD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Tata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Praja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Pemerintahan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Perencanaan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Keuangan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Pelaporan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62,644,200.00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12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Musyawarah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Perencanaan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Pembahasan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APBDes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Musdes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Musrenbangdes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Pra-Musrenbangdes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.,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bersifat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reguler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4,413,000.00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Musyawarah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lainnya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musdus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rembug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warga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., yang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bersifat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non-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reguler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sesuai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>kebutuhan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 xml:space="preserve">           2,160,000.00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Penyusunan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Dokumen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Perencanaan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RPJMDes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RKPDes,dll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D94410" w:rsidP="00FE6DD7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</w:t>
            </w:r>
            <w:r w:rsidR="00FE6DD7"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14,001,200.00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Penyusunan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Dokumen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Keuangan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APBDes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APBDes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Perubahan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 LPJ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APBDes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seluruh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dokumen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terkait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6,477,000.00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Penyusunan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Kebijakan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Perkades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-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diluar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dokumen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Rencana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Pembangunan/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Keuangan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4,669,000.00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189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Penyusunan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Laporan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Pemerintahan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laporan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akhir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anggaran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laporan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akhir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masa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jabatan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laporan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keterangan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akhir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anggaran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informasi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kepada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masyarakat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   954,000.00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PAD</w:t>
            </w:r>
          </w:p>
        </w:tc>
      </w:tr>
      <w:tr w:rsidR="00FE6DD7" w:rsidRPr="00FE6DD7" w:rsidTr="002D2E54">
        <w:trPr>
          <w:trHeight w:val="12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Dukungan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Pelaksanaan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Sosialisasi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Pilkades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Pemilihan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Kewilayahan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Pemilihan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BPD (yang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menjadi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wewenang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29,970,000.00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43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PELAKSANAAN PEMBANGUNAN DESA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959,225,800.00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40,104,000.00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15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PAUD/TK/TPA/TKA/TPQ/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Madrasah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Non-Formal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Milik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Bantuan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Honor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Pengajar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Pakaian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Seragam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Operasional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28,104,000.00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6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Dukungan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Pendidikan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bagi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Siswa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Miskin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12,000,000.00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275,058,400.00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165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Pos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Kesehatan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(PKD)/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Polindes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Milik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Obat-obatan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;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Tambahan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Insentif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Bidan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Perawat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;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Pelayanan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KB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Alat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Kontrasepsi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bagi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Keluarga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Miskin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6,000,000.00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Posyandu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Makanan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Tambahan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Kelas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Ibu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Hamil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Kelas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Lansia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Insentif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Kader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Posyandu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52,860,000.00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Penyuluhan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Pelatihan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Bidang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Kesehatan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untuk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Masyarakat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Tenaga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Kesehatan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Kader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Kesehatan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4,467,500.00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Siaga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2,100,000.00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Pengasuhan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Bersama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atau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Bina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Keluarga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Balita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(BKB)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2,591,500.00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Pengadaan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Sarana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Posyandu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Polindes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/PKD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207,039,400.00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Pekerjaan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Umum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Penataan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136,274,400.00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Pengerasan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Jalan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Lingkungan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Permukiman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/Gang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93,451,600.00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12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Jalan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Gorong-gorong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Selokan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Box/Slab Culvert,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Drainase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Jalan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lain)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42,822,800.00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D94410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Kawasan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Permukiman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D9441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348,544,000.00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DDS,BKK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Dukungan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pelaksanaan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program Pembangunan/Rehab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Rumah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Tidak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Layak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Huni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(RTLH) GAKIN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pemetaan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validasi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150,444,000.00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Pemeliharaan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Sambungan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Air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Bersih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Rumah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Tamngga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gram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(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Pipanisassi,dll</w:t>
            </w:r>
            <w:proofErr w:type="spellEnd"/>
            <w:proofErr w:type="gram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92,957,000.00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DDS,BKK</w:t>
            </w:r>
          </w:p>
        </w:tc>
      </w:tr>
      <w:tr w:rsidR="00FE6DD7" w:rsidRPr="00FE6DD7" w:rsidTr="002D2E54">
        <w:trPr>
          <w:trHeight w:val="12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Sumber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Air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Bersih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Milik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(Mata Air/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Tandon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Penampungan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Air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Hujan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Sumur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Bor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105,143,000.00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BKK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Kehutanan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Lingkungan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139,095,000.00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DDS, SWD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Pengelolaan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Lingkungan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Hidup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139,095,000.00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DDS,SWD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Perhubungan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Komunikasi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20,150,000.00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Informasi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Publik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Misal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: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Pembuatan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Poster/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Baliho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Informasi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penetapan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/LPJ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APBDes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untuk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Warga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20,150,000.00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PEMBINAAN KEMASYARAKATAN DESA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338,619,000.00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Ketenteraman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Ketertiban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Umum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Pelindungan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2,560,000.00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PAD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Penguatan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Kapasitas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Tenaga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Keamanan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Ketertiban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oleh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Pemerintah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Satlinmas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2,560,000.00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PAD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Kebudayaan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Keagamaan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60,459,000.00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Pengiriman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Kontingen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Group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Kesenian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Kebudayaan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sebagai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Wakil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tingkat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Kecamatan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Kabupaten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/Kota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10,050,000.00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BHP</w:t>
            </w:r>
          </w:p>
        </w:tc>
      </w:tr>
      <w:tr w:rsidR="00FE6DD7" w:rsidRPr="00FE6DD7" w:rsidTr="002D2E54">
        <w:trPr>
          <w:trHeight w:val="12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Festival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Kesenian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Adat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Kebudayaan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Keagamaan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perayaan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hari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kemerdekaan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hari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besar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keagamaan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)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tingkat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50,409,000.00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ADD,BHP,DLL,BKP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Kelembagaan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275,600,000.00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Pembinaan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Lembaga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Adat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275,600,000.00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BHR,BKP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PEMBERDAYAAN MASYARAKAT DESA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276,702,000.00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5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Pertanian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58,435,200.00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Produksi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Tanaman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Alat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Produksi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pengolahan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pertanian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penggilingan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Padi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jagung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23,000,000.00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9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Produksi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Peternakan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Alat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Produksi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pengolahan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peternakan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kandang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30,000,000.00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Pemeliharaan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Saluran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Irigasi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Tersier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5,435,200.00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Kapasitas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Aparatur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30,000,000.00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kapasitas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10,000,000.00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kapasitas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perangkat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10,000,000.00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kapasitas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BPD 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10,000,000.00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Pemberdayaan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Perempuan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Perlindungan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Anak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90,519,000.00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Pelatihan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Penyuluhan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Pemberdayaan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90,519,000.00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Perdagangan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Perindustrian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97,747,800.00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Pasar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Kios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milik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97,747,800.00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DDS</w:t>
            </w:r>
          </w:p>
        </w:tc>
      </w:tr>
      <w:tr w:rsidR="00FE6DD7" w:rsidRPr="00FE6DD7" w:rsidTr="002D2E54">
        <w:trPr>
          <w:trHeight w:val="6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PENANGGULANGAN BENCANA, KEADAAN DARURAT DAN MENDESAK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2,540,068.00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Penanggulangan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Bencana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2,540,068.00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2D2E54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Penanggulangan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Bencana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    2,540,068.00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JUMLAH  BELANJA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2,149,319,000.00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SURPLUS /(DEFISIT)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(228,500,000.00)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PEMBIAYAAN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     228,500,000.00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Penerimaan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228,500,000.00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Pengeluaran</w:t>
            </w:r>
            <w:proofErr w:type="spellEnd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0.00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FE6DD7" w:rsidRPr="00FE6DD7" w:rsidTr="00FE6DD7">
        <w:trPr>
          <w:trHeight w:val="6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SISA LEBIH PEMBIAYAAN ANGGARAN (SILPA)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 xml:space="preserve">0.00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D7" w:rsidRPr="00FE6DD7" w:rsidRDefault="00FE6DD7" w:rsidP="00FE6D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FE6DD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</w:tbl>
    <w:p w:rsidR="006B148C" w:rsidRDefault="006B148C"/>
    <w:p w:rsidR="002D2E54" w:rsidRDefault="002D2E54" w:rsidP="00734620">
      <w:pPr>
        <w:ind w:left="-990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7115175" cy="382905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text" w:tblpX="-368" w:tblpY="811"/>
        <w:tblW w:w="10620" w:type="dxa"/>
        <w:tblLook w:val="0000"/>
      </w:tblPr>
      <w:tblGrid>
        <w:gridCol w:w="5220"/>
        <w:gridCol w:w="5400"/>
      </w:tblGrid>
      <w:tr w:rsidR="00CB167B" w:rsidTr="00947AC7">
        <w:trPr>
          <w:trHeight w:val="2085"/>
        </w:trPr>
        <w:tc>
          <w:tcPr>
            <w:tcW w:w="5220" w:type="dxa"/>
          </w:tcPr>
          <w:p w:rsidR="00CB167B" w:rsidRDefault="00CB167B" w:rsidP="00947AC7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BPD </w:t>
            </w:r>
            <w:proofErr w:type="spellStart"/>
            <w:r>
              <w:t>Tirtasari</w:t>
            </w:r>
            <w:proofErr w:type="spellEnd"/>
          </w:p>
          <w:p w:rsidR="00CB167B" w:rsidRDefault="00CB167B" w:rsidP="00947AC7">
            <w:pPr>
              <w:jc w:val="center"/>
            </w:pPr>
          </w:p>
          <w:p w:rsidR="00CB167B" w:rsidRDefault="00CB167B" w:rsidP="00947AC7">
            <w:pPr>
              <w:jc w:val="center"/>
            </w:pPr>
          </w:p>
          <w:p w:rsidR="00CB167B" w:rsidRDefault="00CB167B" w:rsidP="00947AC7">
            <w:pPr>
              <w:jc w:val="center"/>
            </w:pPr>
          </w:p>
          <w:p w:rsidR="00CB167B" w:rsidRDefault="00CB167B" w:rsidP="00947AC7">
            <w:pPr>
              <w:jc w:val="center"/>
            </w:pPr>
            <w:proofErr w:type="spellStart"/>
            <w:r>
              <w:t>Gede</w:t>
            </w:r>
            <w:proofErr w:type="spellEnd"/>
            <w:r>
              <w:t xml:space="preserve"> </w:t>
            </w:r>
            <w:proofErr w:type="spellStart"/>
            <w:r>
              <w:t>Sugiartha</w:t>
            </w:r>
            <w:proofErr w:type="spellEnd"/>
          </w:p>
        </w:tc>
        <w:tc>
          <w:tcPr>
            <w:tcW w:w="5400" w:type="dxa"/>
          </w:tcPr>
          <w:p w:rsidR="00CB167B" w:rsidRDefault="00CB167B" w:rsidP="00947AC7">
            <w:pPr>
              <w:jc w:val="center"/>
            </w:pPr>
            <w:proofErr w:type="spellStart"/>
            <w:r>
              <w:t>Perbekel</w:t>
            </w:r>
            <w:proofErr w:type="spellEnd"/>
            <w:r>
              <w:t xml:space="preserve"> </w:t>
            </w:r>
            <w:proofErr w:type="spellStart"/>
            <w:r>
              <w:t>Tirtasari</w:t>
            </w:r>
            <w:proofErr w:type="spellEnd"/>
          </w:p>
          <w:p w:rsidR="00CB167B" w:rsidRDefault="00CB167B" w:rsidP="00947AC7">
            <w:pPr>
              <w:jc w:val="center"/>
            </w:pPr>
          </w:p>
          <w:p w:rsidR="00CB167B" w:rsidRDefault="00CB167B" w:rsidP="00947AC7">
            <w:pPr>
              <w:jc w:val="center"/>
            </w:pPr>
          </w:p>
          <w:p w:rsidR="00CB167B" w:rsidRDefault="00CB167B" w:rsidP="00947AC7">
            <w:pPr>
              <w:jc w:val="center"/>
            </w:pPr>
          </w:p>
          <w:p w:rsidR="00CB167B" w:rsidRDefault="00CB167B" w:rsidP="00947AC7">
            <w:pPr>
              <w:jc w:val="center"/>
            </w:pPr>
            <w:proofErr w:type="spellStart"/>
            <w:r>
              <w:t>Gede</w:t>
            </w:r>
            <w:proofErr w:type="spellEnd"/>
            <w:r>
              <w:t xml:space="preserve"> </w:t>
            </w:r>
            <w:proofErr w:type="spellStart"/>
            <w:r>
              <w:t>Riasa</w:t>
            </w:r>
            <w:proofErr w:type="spellEnd"/>
          </w:p>
        </w:tc>
      </w:tr>
    </w:tbl>
    <w:p w:rsidR="00CB167B" w:rsidRDefault="00CB167B" w:rsidP="00734620">
      <w:pPr>
        <w:ind w:left="-990"/>
      </w:pPr>
    </w:p>
    <w:sectPr w:rsidR="00CB167B" w:rsidSect="00FE6DD7">
      <w:pgSz w:w="12240" w:h="194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6DD7"/>
    <w:rsid w:val="00202104"/>
    <w:rsid w:val="002D2E54"/>
    <w:rsid w:val="006B148C"/>
    <w:rsid w:val="00734620"/>
    <w:rsid w:val="00B95775"/>
    <w:rsid w:val="00C00602"/>
    <w:rsid w:val="00CB167B"/>
    <w:rsid w:val="00D94410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Pr>
        <a:bodyPr/>
        <a:lstStyle/>
        <a:p>
          <a:pPr>
            <a:defRPr lang="en-US"/>
          </a:pPr>
          <a:endParaRPr lang="id-ID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BELANJA DESA</c:v>
                </c:pt>
              </c:strCache>
            </c:strRef>
          </c:tx>
          <c:spPr>
            <a:effectLst>
              <a:outerShdw blurRad="50800" dist="50800" sx="1000" sy="1000" algn="ctr" rotWithShape="0">
                <a:srgbClr val="000000"/>
              </a:outerShdw>
            </a:effectLst>
            <a:scene3d>
              <a:camera prst="orthographicFront"/>
              <a:lightRig rig="threePt" dir="t"/>
            </a:scene3d>
            <a:sp3d prstMaterial="flat"/>
          </c:spPr>
          <c:dLbls>
            <c:dLbl>
              <c:idx val="0"/>
              <c:layout>
                <c:manualLayout>
                  <c:x val="3.1037044064271095E-2"/>
                  <c:y val="2.9465272064872504E-2"/>
                </c:manualLayout>
              </c:layout>
              <c:showVal val="1"/>
            </c:dLbl>
            <c:dLbl>
              <c:idx val="1"/>
              <c:layout>
                <c:manualLayout>
                  <c:x val="0.13124315283882695"/>
                  <c:y val="-5.0260592425946791E-2"/>
                </c:manualLayout>
              </c:layout>
              <c:showVal val="1"/>
            </c:dLbl>
            <c:dLbl>
              <c:idx val="2"/>
              <c:layout>
                <c:manualLayout>
                  <c:x val="2.3722295129775453E-4"/>
                  <c:y val="-8.7278777652793377E-2"/>
                </c:manualLayout>
              </c:layout>
              <c:showVal val="1"/>
            </c:dLbl>
            <c:dLbl>
              <c:idx val="3"/>
              <c:layout>
                <c:manualLayout>
                  <c:x val="-1.3851099937808984E-2"/>
                  <c:y val="4.2438725010120019E-3"/>
                </c:manualLayout>
              </c:layout>
              <c:showVal val="1"/>
            </c:dLbl>
            <c:dLbl>
              <c:idx val="4"/>
              <c:layout>
                <c:manualLayout>
                  <c:x val="3.3189626397101971E-3"/>
                  <c:y val="-2.9467361355949916E-2"/>
                </c:manualLayout>
              </c:layout>
              <c:showVal val="1"/>
            </c:dLbl>
            <c:delete val="1"/>
          </c:dLbls>
          <c:cat>
            <c:strRef>
              <c:f>Sheet1!$A$2:$A$6</c:f>
              <c:strCache>
                <c:ptCount val="5"/>
                <c:pt idx="0">
                  <c:v>PENYELENGGARAAN PEMERINTAHAN</c:v>
                </c:pt>
                <c:pt idx="1">
                  <c:v>PELAKSANAAN PEMBANGUNAN DESA</c:v>
                </c:pt>
                <c:pt idx="2">
                  <c:v>PEMBINAAN MASYARAKAT DESA</c:v>
                </c:pt>
                <c:pt idx="3">
                  <c:v>PEMBERDAYAAN MASYARAKAT DESA</c:v>
                </c:pt>
                <c:pt idx="4">
                  <c:v>PENANGGULANGAN BENCANA</c:v>
                </c:pt>
              </c:strCache>
            </c:strRef>
          </c:cat>
          <c:val>
            <c:numRef>
              <c:f>Sheet1!$B$2:$B$6</c:f>
              <c:numCache>
                <c:formatCode>_(* #,##0.00_);_(* \(#,##0.00\);_(* "-"??_);_(@_)</c:formatCode>
                <c:ptCount val="5"/>
                <c:pt idx="0">
                  <c:v>572232132</c:v>
                </c:pt>
                <c:pt idx="1">
                  <c:v>959225800</c:v>
                </c:pt>
                <c:pt idx="2">
                  <c:v>338619000</c:v>
                </c:pt>
                <c:pt idx="3">
                  <c:v>276702000</c:v>
                </c:pt>
                <c:pt idx="4">
                  <c:v>2540068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PENYELENGGARAAN PEMERINTAHAN</c:v>
                </c:pt>
                <c:pt idx="1">
                  <c:v>PELAKSANAAN PEMBANGUNAN DESA</c:v>
                </c:pt>
                <c:pt idx="2">
                  <c:v>PEMBINAAN MASYARAKAT DESA</c:v>
                </c:pt>
                <c:pt idx="3">
                  <c:v>PEMBERDAYAAN MASYARAKAT DESA</c:v>
                </c:pt>
                <c:pt idx="4">
                  <c:v>PENANGGULANGAN BENCANA</c:v>
                </c:pt>
              </c:strCache>
            </c:strRef>
          </c:cat>
          <c:val>
            <c:numRef>
              <c:f>Sheet1!$C$2:$C$6</c:f>
              <c:numCache>
                <c:formatCode>_(* #,##0.00_);_(* \(#,##0.00\);_(* "-"??_);_(@_)</c:formatCode>
                <c:ptCount val="5"/>
                <c:pt idx="0">
                  <c:v>26.623880959503914</c:v>
                </c:pt>
                <c:pt idx="1">
                  <c:v>44.629289556366437</c:v>
                </c:pt>
                <c:pt idx="2">
                  <c:v>15.754711143390063</c:v>
                </c:pt>
                <c:pt idx="3">
                  <c:v>12.873938210195885</c:v>
                </c:pt>
                <c:pt idx="4">
                  <c:v>0.11818013054367457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 sz="1200" baseline="0"/>
          </a:pPr>
          <a:endParaRPr lang="id-ID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SEKDES TRS</dc:creator>
  <cp:lastModifiedBy>USER1</cp:lastModifiedBy>
  <cp:revision>5</cp:revision>
  <dcterms:created xsi:type="dcterms:W3CDTF">2019-02-06T01:05:00Z</dcterms:created>
  <dcterms:modified xsi:type="dcterms:W3CDTF">2019-04-30T03:04:00Z</dcterms:modified>
</cp:coreProperties>
</file>